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1B495" w14:textId="77777777" w:rsidR="00836393" w:rsidRDefault="0083639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14:paraId="1E6984A2" w14:textId="77777777" w:rsidR="00836393" w:rsidRDefault="004F654B">
      <w:pPr>
        <w:spacing w:line="200" w:lineRule="atLeast"/>
        <w:ind w:left="24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D197BC" wp14:editId="1CB6FEA9">
            <wp:extent cx="2908840" cy="682751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840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1FFC9" w14:textId="77777777" w:rsidR="00836393" w:rsidRDefault="00836393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3A8EA00E" w14:textId="77777777" w:rsidR="00836393" w:rsidRDefault="004F654B">
      <w:pPr>
        <w:spacing w:before="58"/>
        <w:ind w:left="138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Overview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of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Opportunity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Scholarship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Tax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Credit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Program</w:t>
      </w:r>
    </w:p>
    <w:p w14:paraId="0C9F115B" w14:textId="77777777" w:rsidR="00836393" w:rsidRDefault="004F654B">
      <w:pPr>
        <w:pStyle w:val="BodyText"/>
        <w:spacing w:before="278"/>
        <w:ind w:right="282"/>
      </w:pPr>
      <w:r>
        <w:rPr>
          <w:b/>
          <w:spacing w:val="-1"/>
        </w:rPr>
        <w:t xml:space="preserve">Establishment: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Program provides</w:t>
      </w:r>
      <w:r>
        <w:rPr>
          <w:spacing w:val="59"/>
        </w:rPr>
        <w:t xml:space="preserve"> </w:t>
      </w:r>
      <w:r>
        <w:rPr>
          <w:spacing w:val="-1"/>
        </w:rPr>
        <w:t>scholarships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eligible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wish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attend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 public</w:t>
      </w:r>
      <w:r>
        <w:t xml:space="preserve"> or</w:t>
      </w:r>
      <w:r>
        <w:rPr>
          <w:spacing w:val="-1"/>
        </w:rPr>
        <w:t xml:space="preserve"> nonpublic</w:t>
      </w:r>
      <w:r>
        <w:rPr>
          <w:spacing w:val="6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 choice.</w:t>
      </w:r>
    </w:p>
    <w:p w14:paraId="4D69827C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63BFB240" w14:textId="77777777" w:rsidR="00836393" w:rsidRDefault="004F654B">
      <w:pPr>
        <w:pStyle w:val="BodyText"/>
        <w:spacing w:line="239" w:lineRule="auto"/>
        <w:ind w:right="189"/>
      </w:pPr>
      <w:r>
        <w:rPr>
          <w:b/>
          <w:spacing w:val="-1"/>
        </w:rPr>
        <w:t>Eligibility:</w:t>
      </w:r>
      <w:r>
        <w:rPr>
          <w:b/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Program allows</w:t>
      </w:r>
      <w:r>
        <w:rPr>
          <w:spacing w:val="2"/>
        </w:rPr>
        <w:t xml:space="preserve"> </w:t>
      </w:r>
      <w:r>
        <w:rPr>
          <w:spacing w:val="-1"/>
        </w:rPr>
        <w:t>businesses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 organization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 xml:space="preserve">funding </w:t>
      </w:r>
      <w:r>
        <w:t>to</w:t>
      </w:r>
      <w:r>
        <w:rPr>
          <w:spacing w:val="-1"/>
        </w:rPr>
        <w:t xml:space="preserve"> eligible</w:t>
      </w:r>
      <w:r>
        <w:rPr>
          <w:spacing w:val="7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reside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 attendance boundaries</w:t>
      </w:r>
      <w: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low-achieving school.</w:t>
      </w:r>
      <w:r>
        <w:t xml:space="preserve"> 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low-</w:t>
      </w:r>
      <w:r>
        <w:rPr>
          <w:spacing w:val="63"/>
        </w:rPr>
        <w:t xml:space="preserve"> </w:t>
      </w:r>
      <w:r>
        <w:rPr>
          <w:spacing w:val="-1"/>
        </w:rPr>
        <w:t xml:space="preserve">achieving </w:t>
      </w:r>
      <w:r>
        <w:t xml:space="preserve">school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defined </w:t>
      </w:r>
      <w:r>
        <w:t>as a</w:t>
      </w:r>
      <w:r>
        <w:rPr>
          <w:spacing w:val="-1"/>
        </w:rPr>
        <w:t xml:space="preserve"> public</w:t>
      </w:r>
      <w:r>
        <w:rPr>
          <w:spacing w:val="-2"/>
        </w:rPr>
        <w:t xml:space="preserve"> </w:t>
      </w:r>
      <w:r>
        <w:rPr>
          <w:spacing w:val="-1"/>
        </w:rPr>
        <w:t>elementary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secondary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Pennsylvania</w:t>
      </w:r>
      <w:r>
        <w:rPr>
          <w:spacing w:val="51"/>
        </w:rPr>
        <w:t xml:space="preserve"> </w:t>
      </w:r>
      <w:r>
        <w:t xml:space="preserve">that </w:t>
      </w:r>
      <w:r>
        <w:rPr>
          <w:spacing w:val="-1"/>
        </w:rPr>
        <w:t>ranks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bottom</w:t>
      </w:r>
      <w:r>
        <w:rPr>
          <w:spacing w:val="2"/>
        </w:rPr>
        <w:t xml:space="preserve"> </w:t>
      </w:r>
      <w:r>
        <w:rPr>
          <w:spacing w:val="-1"/>
        </w:rPr>
        <w:t>15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designation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elementary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secondary</w:t>
      </w:r>
      <w:r>
        <w:rPr>
          <w:spacing w:val="5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combined</w:t>
      </w:r>
      <w:r>
        <w:rPr>
          <w:spacing w:val="1"/>
        </w:rPr>
        <w:t xml:space="preserve"> </w:t>
      </w:r>
      <w:r>
        <w:rPr>
          <w:spacing w:val="-1"/>
        </w:rPr>
        <w:t>Mathematics/Algebra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Reading/Literature</w:t>
      </w:r>
      <w:r>
        <w:rPr>
          <w:spacing w:val="1"/>
        </w:rP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t xml:space="preserve"> </w:t>
      </w:r>
      <w:r w:rsidR="00F372C7">
        <w:rPr>
          <w:spacing w:val="-1"/>
        </w:rPr>
        <w:t>(</w:t>
      </w:r>
      <w:r>
        <w:rPr>
          <w:spacing w:val="-1"/>
        </w:rPr>
        <w:t>PSSA,</w:t>
      </w:r>
      <w:r>
        <w:rPr>
          <w:spacing w:val="-2"/>
        </w:rPr>
        <w:t xml:space="preserve"> </w:t>
      </w:r>
      <w:r>
        <w:rPr>
          <w:spacing w:val="-1"/>
        </w:rPr>
        <w:t>and/or Keystone).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55"/>
        </w:rPr>
        <w:t xml:space="preserve"> </w:t>
      </w:r>
      <w:r>
        <w:t xml:space="preserve">not </w:t>
      </w:r>
      <w:r>
        <w:rPr>
          <w:spacing w:val="-1"/>
        </w:rPr>
        <w:t xml:space="preserve">include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brick-and-mortar charter school,</w:t>
      </w:r>
      <w:r>
        <w:rPr>
          <w:spacing w:val="-2"/>
        </w:rPr>
        <w:t xml:space="preserve"> </w:t>
      </w:r>
      <w:r>
        <w:rPr>
          <w:spacing w:val="-1"/>
        </w:rPr>
        <w:t>cyber charter school</w:t>
      </w:r>
      <w:r>
        <w:t xml:space="preserve"> </w:t>
      </w:r>
      <w:r>
        <w:rPr>
          <w:spacing w:val="-1"/>
        </w:rPr>
        <w:t>or area</w:t>
      </w:r>
      <w:r>
        <w:rPr>
          <w:spacing w:val="1"/>
        </w:rPr>
        <w:t xml:space="preserve"> </w:t>
      </w:r>
      <w:r>
        <w:rPr>
          <w:spacing w:val="-1"/>
        </w:rPr>
        <w:t>vocational-</w:t>
      </w:r>
      <w:r>
        <w:rPr>
          <w:spacing w:val="77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(including students</w:t>
      </w:r>
      <w:r>
        <w:t xml:space="preserve"> </w:t>
      </w:r>
      <w:r>
        <w:rPr>
          <w:spacing w:val="-1"/>
        </w:rPr>
        <w:t>entering kindergarten) who</w:t>
      </w:r>
      <w:r>
        <w:rPr>
          <w:spacing w:val="1"/>
        </w:rPr>
        <w:t xml:space="preserve"> </w:t>
      </w:r>
      <w:r>
        <w:rPr>
          <w:spacing w:val="-1"/>
        </w:rPr>
        <w:t>reside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70"/>
        </w:rPr>
        <w:t xml:space="preserve"> </w:t>
      </w:r>
      <w:r>
        <w:t>the</w:t>
      </w:r>
      <w:r>
        <w:rPr>
          <w:spacing w:val="-1"/>
        </w:rPr>
        <w:t xml:space="preserve"> boundaries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low-achieving </w:t>
      </w:r>
      <w:r>
        <w:t>school as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 xml:space="preserve">first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opportunity</w:t>
      </w:r>
      <w:r>
        <w:rPr>
          <w:spacing w:val="-2"/>
        </w:rPr>
        <w:t xml:space="preserve"> </w:t>
      </w:r>
      <w:r>
        <w:rPr>
          <w:spacing w:val="-1"/>
        </w:rPr>
        <w:t>scholarship.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Eligible students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residing</w:t>
      </w:r>
      <w:r>
        <w:rPr>
          <w:spacing w:val="7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boundaries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low-achieving </w:t>
      </w:r>
      <w:r>
        <w:t xml:space="preserve">school </w:t>
      </w:r>
      <w:r>
        <w:rPr>
          <w:spacing w:val="-1"/>
        </w:rPr>
        <w:t>who:</w:t>
      </w:r>
    </w:p>
    <w:p w14:paraId="4C262DF8" w14:textId="77777777" w:rsidR="00836393" w:rsidRDefault="00836393">
      <w:pPr>
        <w:spacing w:before="1"/>
        <w:rPr>
          <w:rFonts w:ascii="Arial" w:eastAsia="Arial" w:hAnsi="Arial" w:cs="Arial"/>
          <w:sz w:val="24"/>
          <w:szCs w:val="24"/>
        </w:rPr>
      </w:pPr>
    </w:p>
    <w:p w14:paraId="6FBE726F" w14:textId="77777777" w:rsidR="00836393" w:rsidRDefault="004F654B">
      <w:pPr>
        <w:pStyle w:val="BodyText"/>
        <w:numPr>
          <w:ilvl w:val="0"/>
          <w:numId w:val="2"/>
        </w:numPr>
        <w:tabs>
          <w:tab w:val="left" w:pos="1540"/>
        </w:tabs>
        <w:spacing w:line="293" w:lineRule="exact"/>
      </w:pP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low-achieving school;</w:t>
      </w:r>
    </w:p>
    <w:p w14:paraId="78390960" w14:textId="77777777" w:rsidR="00836393" w:rsidRDefault="004F654B">
      <w:pPr>
        <w:pStyle w:val="BodyText"/>
        <w:numPr>
          <w:ilvl w:val="0"/>
          <w:numId w:val="2"/>
        </w:numPr>
        <w:tabs>
          <w:tab w:val="left" w:pos="1540"/>
        </w:tabs>
        <w:spacing w:line="293" w:lineRule="exact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enrolled 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non-public</w:t>
      </w:r>
      <w:r>
        <w:t xml:space="preserve"> </w:t>
      </w:r>
      <w:r>
        <w:rPr>
          <w:spacing w:val="-1"/>
        </w:rPr>
        <w:t>school;</w:t>
      </w:r>
    </w:p>
    <w:p w14:paraId="3F29AE39" w14:textId="77777777" w:rsidR="00836393" w:rsidRDefault="004F654B">
      <w:pPr>
        <w:pStyle w:val="BodyText"/>
        <w:numPr>
          <w:ilvl w:val="0"/>
          <w:numId w:val="2"/>
        </w:numPr>
        <w:tabs>
          <w:tab w:val="left" w:pos="1540"/>
        </w:tabs>
        <w:spacing w:line="293" w:lineRule="exact"/>
      </w:pPr>
      <w:r>
        <w:t>Were</w:t>
      </w:r>
      <w:r>
        <w:rPr>
          <w:spacing w:val="-1"/>
        </w:rPr>
        <w:t xml:space="preserve"> previously</w:t>
      </w:r>
      <w:r>
        <w:rPr>
          <w:spacing w:val="-2"/>
        </w:rPr>
        <w:t xml:space="preserve"> </w:t>
      </w:r>
      <w:r>
        <w:t>home</w:t>
      </w:r>
      <w:r>
        <w:rPr>
          <w:spacing w:val="-1"/>
        </w:rPr>
        <w:t xml:space="preserve"> schooled;</w:t>
      </w:r>
      <w:r>
        <w:t xml:space="preserve"> or</w:t>
      </w:r>
    </w:p>
    <w:p w14:paraId="3D0D8E68" w14:textId="77777777" w:rsidR="00836393" w:rsidRDefault="004F654B">
      <w:pPr>
        <w:pStyle w:val="BodyText"/>
        <w:numPr>
          <w:ilvl w:val="0"/>
          <w:numId w:val="2"/>
        </w:numPr>
        <w:tabs>
          <w:tab w:val="left" w:pos="1540"/>
        </w:tabs>
        <w:spacing w:line="293" w:lineRule="exact"/>
      </w:pPr>
      <w:r>
        <w:t>Were</w:t>
      </w:r>
      <w:r>
        <w:rPr>
          <w:spacing w:val="-1"/>
        </w:rPr>
        <w:t xml:space="preserve"> previously</w:t>
      </w:r>
      <w:r>
        <w:rPr>
          <w:spacing w:val="-2"/>
        </w:rPr>
        <w:t xml:space="preserve"> </w:t>
      </w:r>
      <w:r>
        <w:rPr>
          <w:spacing w:val="-1"/>
        </w:rPr>
        <w:t xml:space="preserve">attending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charter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cyber charter.</w:t>
      </w:r>
    </w:p>
    <w:p w14:paraId="4C1D137B" w14:textId="77777777" w:rsidR="00836393" w:rsidRDefault="00836393">
      <w:pPr>
        <w:spacing w:before="7"/>
        <w:rPr>
          <w:rFonts w:ascii="Arial" w:eastAsia="Arial" w:hAnsi="Arial" w:cs="Arial"/>
          <w:sz w:val="23"/>
          <w:szCs w:val="23"/>
        </w:rPr>
      </w:pPr>
    </w:p>
    <w:p w14:paraId="4489AADC" w14:textId="002CC02A" w:rsidR="001E687E" w:rsidRDefault="004F654B" w:rsidP="00476308">
      <w:pPr>
        <w:pStyle w:val="BodyText"/>
        <w:ind w:right="282"/>
        <w:rPr>
          <w:spacing w:val="-2"/>
        </w:rPr>
      </w:pP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 defined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school-age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living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rPr>
          <w:spacing w:val="53"/>
        </w:rPr>
        <w:t xml:space="preserve"> </w:t>
      </w:r>
      <w:r>
        <w:rPr>
          <w:spacing w:val="-1"/>
        </w:rPr>
        <w:t>boundary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low-achieving </w:t>
      </w:r>
      <w:r>
        <w:t xml:space="preserve">school as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first</w:t>
      </w:r>
      <w:r>
        <w:t xml:space="preserve"> day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classes</w:t>
      </w:r>
      <w:r w:rsidR="00F372C7">
        <w:rPr>
          <w:spacing w:val="-2"/>
        </w:rPr>
        <w:t>. The income information and information on additional allowances for people with disabilities can be found on the Department of Community Economic Development’s (DCED) website at:</w:t>
      </w:r>
      <w:r w:rsidR="00476308">
        <w:rPr>
          <w:spacing w:val="-2"/>
        </w:rPr>
        <w:t xml:space="preserve"> </w:t>
      </w:r>
    </w:p>
    <w:p w14:paraId="4FD4A8C7" w14:textId="77777777" w:rsidR="001E687E" w:rsidRDefault="001E687E" w:rsidP="00476308">
      <w:pPr>
        <w:pStyle w:val="BodyText"/>
        <w:ind w:right="282"/>
        <w:rPr>
          <w:spacing w:val="-2"/>
        </w:rPr>
      </w:pPr>
    </w:p>
    <w:p w14:paraId="0347DF7E" w14:textId="0F490AB7" w:rsidR="00836393" w:rsidRPr="001E687E" w:rsidRDefault="00245C73" w:rsidP="001E687E">
      <w:pPr>
        <w:pStyle w:val="BodyText"/>
        <w:ind w:right="282"/>
        <w:rPr>
          <w:rFonts w:cs="Arial"/>
          <w:spacing w:val="-2"/>
        </w:rPr>
      </w:pPr>
      <w:hyperlink r:id="rId11" w:history="1">
        <w:r w:rsidR="001E687E" w:rsidRPr="001E687E">
          <w:rPr>
            <w:rFonts w:eastAsiaTheme="minorHAnsi" w:cs="Arial"/>
            <w:color w:val="0000FF"/>
            <w:u w:val="single"/>
          </w:rPr>
          <w:t>Opportunity Scholarship Tax Credit Program (OSTC) - PA Department of Community &amp; Economic Development</w:t>
        </w:r>
      </w:hyperlink>
    </w:p>
    <w:p w14:paraId="3166015F" w14:textId="77777777" w:rsidR="00476308" w:rsidRDefault="00476308">
      <w:pPr>
        <w:pStyle w:val="BodyText"/>
        <w:ind w:right="282"/>
      </w:pPr>
    </w:p>
    <w:p w14:paraId="77558537" w14:textId="0E175D61" w:rsidR="00836393" w:rsidRDefault="004F654B">
      <w:pPr>
        <w:pStyle w:val="BodyText"/>
        <w:ind w:right="28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Pennsylvania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(PDE) will</w:t>
      </w:r>
      <w:r>
        <w:t xml:space="preserve"> </w:t>
      </w:r>
      <w:r>
        <w:rPr>
          <w:spacing w:val="-1"/>
        </w:rPr>
        <w:t>annually</w:t>
      </w:r>
      <w:r>
        <w:rPr>
          <w:spacing w:val="-2"/>
        </w:rPr>
        <w:t xml:space="preserve"> </w:t>
      </w:r>
      <w:r>
        <w:rPr>
          <w:spacing w:val="-1"/>
        </w:rPr>
        <w:t>publish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 xml:space="preserve">bottom </w:t>
      </w:r>
      <w:r>
        <w:t>15</w:t>
      </w:r>
      <w:r>
        <w:rPr>
          <w:spacing w:val="-1"/>
        </w:rPr>
        <w:t xml:space="preserve"> percent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elementary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bottom </w:t>
      </w:r>
      <w:r>
        <w:t>15</w:t>
      </w:r>
      <w:r>
        <w:rPr>
          <w:spacing w:val="-1"/>
        </w:rPr>
        <w:t xml:space="preserve"> percent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secondary</w:t>
      </w:r>
      <w:r>
        <w:rPr>
          <w:spacing w:val="63"/>
        </w:rPr>
        <w:t xml:space="preserve"> </w:t>
      </w:r>
      <w:r>
        <w:rPr>
          <w:spacing w:val="-1"/>
        </w:rPr>
        <w:t>schools.</w:t>
      </w:r>
    </w:p>
    <w:p w14:paraId="26E481C6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27535DFA" w14:textId="7D10F126" w:rsidR="00836393" w:rsidRDefault="004F654B">
      <w:pPr>
        <w:pStyle w:val="BodyText"/>
        <w:ind w:right="282"/>
      </w:pPr>
      <w:r>
        <w:rPr>
          <w:b/>
          <w:spacing w:val="-1"/>
        </w:rPr>
        <w:t>Continuation</w:t>
      </w:r>
      <w:r>
        <w:rPr>
          <w:b/>
        </w:rPr>
        <w:t xml:space="preserve"> </w:t>
      </w:r>
      <w:r>
        <w:rPr>
          <w:b/>
          <w:spacing w:val="-1"/>
        </w:rPr>
        <w:t>of Scholarship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scholarship organization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scholarship </w:t>
      </w:r>
      <w:r>
        <w:t>to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resides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attendance</w:t>
      </w:r>
      <w:r>
        <w:rPr>
          <w:spacing w:val="1"/>
        </w:rPr>
        <w:t xml:space="preserve"> </w:t>
      </w:r>
      <w:r>
        <w:rPr>
          <w:spacing w:val="-1"/>
        </w:rPr>
        <w:t>boundary</w:t>
      </w:r>
      <w:r>
        <w:rPr>
          <w:spacing w:val="-2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rPr>
          <w:spacing w:val="-1"/>
        </w:rPr>
        <w:t xml:space="preserve">low-achieving </w:t>
      </w:r>
      <w:r>
        <w:t>school to</w:t>
      </w:r>
      <w:r>
        <w:rPr>
          <w:spacing w:val="33"/>
        </w:rPr>
        <w:t xml:space="preserve"> </w:t>
      </w:r>
      <w:r>
        <w:rPr>
          <w:spacing w:val="-1"/>
        </w:rPr>
        <w:t xml:space="preserve">attend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 public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participating nonpublic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applicant.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rPr>
          <w:spacing w:val="-1"/>
        </w:rPr>
        <w:t>scholarship</w:t>
      </w:r>
    </w:p>
    <w:p w14:paraId="4448F984" w14:textId="77777777" w:rsidR="00836393" w:rsidRDefault="00836393">
      <w:pPr>
        <w:sectPr w:rsidR="00836393">
          <w:footerReference w:type="default" r:id="rId12"/>
          <w:type w:val="continuous"/>
          <w:pgSz w:w="12240" w:h="15840"/>
          <w:pgMar w:top="1360" w:right="1320" w:bottom="900" w:left="1340" w:header="720" w:footer="717" w:gutter="0"/>
          <w:pgNumType w:start="1"/>
          <w:cols w:space="720"/>
        </w:sectPr>
      </w:pPr>
    </w:p>
    <w:p w14:paraId="3E99118C" w14:textId="77777777" w:rsidR="00836393" w:rsidRDefault="004F654B">
      <w:pPr>
        <w:pStyle w:val="BodyText"/>
        <w:spacing w:before="55"/>
        <w:ind w:right="282"/>
      </w:pPr>
      <w:r>
        <w:lastRenderedPageBreak/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prior school</w:t>
      </w:r>
      <w: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resides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attendance boundary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was</w:t>
      </w:r>
      <w:r>
        <w:rPr>
          <w:spacing w:val="55"/>
        </w:rPr>
        <w:t xml:space="preserve"> </w:t>
      </w:r>
      <w:r>
        <w:rPr>
          <w:spacing w:val="-1"/>
        </w:rPr>
        <w:t xml:space="preserve">removed from </w:t>
      </w:r>
      <w:r>
        <w:t>the</w:t>
      </w:r>
      <w:r>
        <w:rPr>
          <w:spacing w:val="-1"/>
        </w:rPr>
        <w:t xml:space="preserve"> list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low-achieving schools</w:t>
      </w:r>
      <w: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department,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scholarship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year of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participating nonpublic</w:t>
      </w:r>
      <w:r>
        <w:rPr>
          <w:spacing w:val="6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lesser of</w:t>
      </w:r>
      <w: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or</w:t>
      </w:r>
      <w:r>
        <w:rPr>
          <w:spacing w:val="-1"/>
        </w:rPr>
        <w:t xml:space="preserve"> until</w:t>
      </w:r>
      <w: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eligible.</w:t>
      </w:r>
    </w:p>
    <w:p w14:paraId="11430479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530F5CEA" w14:textId="77777777" w:rsidR="00836393" w:rsidRDefault="004F654B">
      <w:pPr>
        <w:pStyle w:val="BodyText"/>
        <w:ind w:right="48"/>
      </w:pPr>
      <w:r>
        <w:rPr>
          <w:b/>
          <w:spacing w:val="-1"/>
        </w:rPr>
        <w:t>Funding:</w:t>
      </w:r>
      <w:r>
        <w:rPr>
          <w:b/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scholarships</w:t>
      </w:r>
      <w:r>
        <w:rPr>
          <w:spacing w:val="-2"/>
        </w:rPr>
        <w:t xml:space="preserve"> </w:t>
      </w:r>
      <w:r>
        <w:rPr>
          <w:spacing w:val="-1"/>
        </w:rPr>
        <w:t>are funded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businesses</w:t>
      </w:r>
      <w:r>
        <w:rPr>
          <w:spacing w:val="-2"/>
        </w:rPr>
        <w:t xml:space="preserve"> </w:t>
      </w:r>
      <w:r>
        <w:rPr>
          <w:spacing w:val="-1"/>
        </w:rPr>
        <w:t>making contributions</w:t>
      </w:r>
      <w:r>
        <w:t xml:space="preserve"> to</w:t>
      </w:r>
      <w:r>
        <w:rPr>
          <w:spacing w:val="77"/>
        </w:rPr>
        <w:t xml:space="preserve"> </w:t>
      </w:r>
      <w:r>
        <w:rPr>
          <w:spacing w:val="-1"/>
        </w:rPr>
        <w:t>scholarship organizations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exchange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tax</w:t>
      </w:r>
      <w:r>
        <w:rPr>
          <w:spacing w:val="-2"/>
        </w:rPr>
        <w:t xml:space="preserve"> </w:t>
      </w:r>
      <w:r>
        <w:rPr>
          <w:spacing w:val="-1"/>
        </w:rPr>
        <w:t>credit.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 amount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scholarships</w:t>
      </w:r>
      <w:r>
        <w:rPr>
          <w:spacing w:val="65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exceed 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scholarship</w:t>
      </w:r>
      <w:r>
        <w:rPr>
          <w:spacing w:val="1"/>
        </w:rPr>
        <w:t xml:space="preserve"> </w:t>
      </w:r>
      <w:r>
        <w:rPr>
          <w:spacing w:val="-1"/>
        </w:rPr>
        <w:t>organizations.</w:t>
      </w:r>
      <w:r>
        <w:rPr>
          <w:spacing w:val="71"/>
        </w:rPr>
        <w:t xml:space="preserve"> </w:t>
      </w:r>
      <w:r>
        <w:rPr>
          <w:spacing w:val="-1"/>
        </w:rPr>
        <w:t>Even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scholarship,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contingent</w:t>
      </w:r>
      <w: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t>funds</w:t>
      </w:r>
      <w:r>
        <w:rPr>
          <w:spacing w:val="55"/>
        </w:rPr>
        <w:t xml:space="preserve"> </w:t>
      </w:r>
      <w:r>
        <w:rPr>
          <w:spacing w:val="-1"/>
        </w:rPr>
        <w:t>being available.</w:t>
      </w:r>
    </w:p>
    <w:p w14:paraId="0F6C5760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4A60B399" w14:textId="77777777" w:rsidR="00836393" w:rsidRDefault="004F654B">
      <w:pPr>
        <w:pStyle w:val="BodyText"/>
        <w:ind w:right="282"/>
      </w:pPr>
      <w:r>
        <w:rPr>
          <w:b/>
          <w:spacing w:val="-1"/>
        </w:rPr>
        <w:t xml:space="preserve">Requirements: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can only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tuition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school-related</w:t>
      </w:r>
      <w:r>
        <w:rPr>
          <w:spacing w:val="5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 participating nonpublic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nonresident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district.</w:t>
      </w:r>
      <w:r>
        <w:rPr>
          <w:spacing w:val="65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awarded </w:t>
      </w:r>
      <w:r>
        <w:t>for</w:t>
      </w:r>
      <w:r>
        <w:rPr>
          <w:spacing w:val="-1"/>
        </w:rPr>
        <w:t xml:space="preserve"> enrollment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education program.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combined 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scholarship and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aid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exceed the</w:t>
      </w:r>
      <w:r>
        <w:rPr>
          <w:spacing w:val="1"/>
        </w:rPr>
        <w:t xml:space="preserve"> </w:t>
      </w:r>
      <w:r>
        <w:rPr>
          <w:spacing w:val="-1"/>
        </w:rPr>
        <w:t>tuition</w:t>
      </w:r>
      <w:r>
        <w:rPr>
          <w:spacing w:val="7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school-related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associated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participating school.</w:t>
      </w:r>
      <w:r>
        <w:rPr>
          <w:spacing w:val="-2"/>
        </w:rPr>
        <w:t xml:space="preserve"> </w:t>
      </w:r>
      <w:r>
        <w:rPr>
          <w:spacing w:val="-1"/>
        </w:rPr>
        <w:t xml:space="preserve">Scholarship </w:t>
      </w:r>
      <w:r>
        <w:t>funds</w:t>
      </w:r>
      <w:r>
        <w:rPr>
          <w:spacing w:val="65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taxable</w:t>
      </w:r>
      <w:r>
        <w:rPr>
          <w:spacing w:val="1"/>
        </w:rPr>
        <w:t xml:space="preserve"> </w:t>
      </w:r>
      <w:r>
        <w:rPr>
          <w:spacing w:val="-1"/>
        </w:rPr>
        <w:t>income.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participating public</w:t>
      </w:r>
      <w:r>
        <w:t xml:space="preserve"> or</w:t>
      </w:r>
      <w:r>
        <w:rPr>
          <w:spacing w:val="61"/>
        </w:rPr>
        <w:t xml:space="preserve"> </w:t>
      </w:r>
      <w:r>
        <w:rPr>
          <w:spacing w:val="-1"/>
        </w:rPr>
        <w:t>nonpublic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higher tuition</w:t>
      </w:r>
      <w:r>
        <w:rPr>
          <w:spacing w:val="1"/>
        </w:rPr>
        <w:t xml:space="preserve"> </w:t>
      </w:r>
      <w:r>
        <w:rPr>
          <w:spacing w:val="-1"/>
        </w:rPr>
        <w:t>rate than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non-</w:t>
      </w:r>
      <w:r>
        <w:rPr>
          <w:spacing w:val="65"/>
        </w:rPr>
        <w:t xml:space="preserve"> </w:t>
      </w:r>
      <w:r>
        <w:rPr>
          <w:spacing w:val="-1"/>
        </w:rPr>
        <w:t>participating students.</w:t>
      </w:r>
    </w:p>
    <w:p w14:paraId="7AD6D77C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1F15A743" w14:textId="77777777" w:rsidR="00836393" w:rsidRDefault="004F654B">
      <w:pPr>
        <w:pStyle w:val="BodyText"/>
        <w:ind w:right="282"/>
      </w:pPr>
      <w:r>
        <w:rPr>
          <w:rFonts w:cs="Arial"/>
          <w:b/>
          <w:bCs/>
          <w:spacing w:val="-1"/>
        </w:rPr>
        <w:t xml:space="preserve">Transportation: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65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provide transportation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 xml:space="preserve">attending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73"/>
        </w:rPr>
        <w:t xml:space="preserve"> </w:t>
      </w:r>
      <w:r>
        <w:rPr>
          <w:spacing w:val="-1"/>
        </w:rPr>
        <w:t>nonpublic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located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miles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resident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district’s</w:t>
      </w:r>
      <w:r>
        <w:rPr>
          <w:spacing w:val="63"/>
        </w:rPr>
        <w:t xml:space="preserve"> </w:t>
      </w:r>
      <w:r>
        <w:rPr>
          <w:spacing w:val="-1"/>
        </w:rPr>
        <w:t>boundaries.</w:t>
      </w:r>
      <w:r>
        <w:rPr>
          <w:spacing w:val="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7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 xml:space="preserve">transportation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 xml:space="preserve">attending </w:t>
      </w:r>
      <w:r>
        <w:t>a</w:t>
      </w:r>
      <w:r>
        <w:rPr>
          <w:spacing w:val="-1"/>
        </w:rPr>
        <w:t xml:space="preserve"> nonresident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school</w:t>
      </w:r>
      <w:r>
        <w:rPr>
          <w:spacing w:val="69"/>
        </w:rPr>
        <w:t xml:space="preserve"> </w:t>
      </w:r>
      <w:r>
        <w:t xml:space="preserve">that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located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miles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district’s</w:t>
      </w:r>
      <w:r>
        <w:t xml:space="preserve"> </w:t>
      </w:r>
      <w:r>
        <w:rPr>
          <w:spacing w:val="-1"/>
        </w:rPr>
        <w:t>boundaries.</w:t>
      </w:r>
    </w:p>
    <w:p w14:paraId="1CBE6885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57D92BFD" w14:textId="77777777" w:rsidR="00434C41" w:rsidRDefault="004F654B">
      <w:pPr>
        <w:pStyle w:val="BodyText"/>
        <w:ind w:right="282"/>
      </w:pPr>
      <w:r>
        <w:rPr>
          <w:rFonts w:cs="Arial"/>
          <w:b/>
          <w:bCs/>
          <w:spacing w:val="-2"/>
        </w:rPr>
        <w:t>How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  <w:spacing w:val="-1"/>
        </w:rPr>
        <w:t>to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Apply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an </w:t>
      </w:r>
      <w:r>
        <w:rPr>
          <w:rFonts w:cs="Arial"/>
          <w:b/>
          <w:bCs/>
          <w:spacing w:val="-1"/>
        </w:rPr>
        <w:t>Opportunity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Scholarship: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63"/>
        </w:rPr>
        <w:t xml:space="preserve"> </w:t>
      </w:r>
      <w:r>
        <w:rPr>
          <w:spacing w:val="-1"/>
        </w:rPr>
        <w:t>awarded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approved 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organizations,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Pennsylvania</w:t>
      </w:r>
      <w:r>
        <w:rPr>
          <w:spacing w:val="59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 xml:space="preserve">(DCED) </w:t>
      </w:r>
      <w:r>
        <w:t>nor</w:t>
      </w:r>
      <w:r>
        <w:rPr>
          <w:spacing w:val="-3"/>
        </w:rPr>
        <w:t xml:space="preserve"> </w:t>
      </w:r>
      <w:r>
        <w:rPr>
          <w:spacing w:val="-1"/>
        </w:rPr>
        <w:t>PDE.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DCED’s</w:t>
      </w:r>
      <w: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t>at</w:t>
      </w:r>
      <w:r w:rsidR="00434C41">
        <w:t>:</w:t>
      </w:r>
    </w:p>
    <w:p w14:paraId="079CB4F4" w14:textId="77777777" w:rsidR="00434C41" w:rsidRPr="001E687E" w:rsidRDefault="00245C73" w:rsidP="00434C41">
      <w:pPr>
        <w:pStyle w:val="BodyText"/>
        <w:ind w:right="282"/>
        <w:rPr>
          <w:rFonts w:cs="Arial"/>
          <w:spacing w:val="-2"/>
        </w:rPr>
      </w:pPr>
      <w:hyperlink r:id="rId13" w:history="1">
        <w:r w:rsidR="00434C41" w:rsidRPr="001E687E">
          <w:rPr>
            <w:rFonts w:eastAsiaTheme="minorHAnsi" w:cs="Arial"/>
            <w:color w:val="0000FF"/>
            <w:u w:val="single"/>
          </w:rPr>
          <w:t>Opportunity Scholarship Tax Credit Program (OSTC) - PA Department of Community &amp; Economic Development</w:t>
        </w:r>
      </w:hyperlink>
    </w:p>
    <w:p w14:paraId="6CFB814F" w14:textId="77777777" w:rsidR="00434C41" w:rsidRDefault="00434C41">
      <w:pPr>
        <w:pStyle w:val="BodyText"/>
        <w:ind w:right="282"/>
      </w:pPr>
    </w:p>
    <w:p w14:paraId="4FBC6C1D" w14:textId="20A103D8" w:rsidR="00836393" w:rsidRDefault="004F654B" w:rsidP="00434C41">
      <w:pPr>
        <w:pStyle w:val="BodyText"/>
        <w:ind w:left="0" w:right="282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how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contact</w:t>
      </w:r>
      <w:r>
        <w:rPr>
          <w:spacing w:val="63"/>
        </w:rPr>
        <w:t xml:space="preserve"> </w:t>
      </w:r>
      <w:r>
        <w:rPr>
          <w:spacing w:val="-1"/>
        </w:rPr>
        <w:t>approved opportunity</w:t>
      </w:r>
      <w:r>
        <w:rPr>
          <w:spacing w:val="-2"/>
        </w:rPr>
        <w:t xml:space="preserve"> </w:t>
      </w:r>
      <w:r>
        <w:rPr>
          <w:spacing w:val="-1"/>
        </w:rPr>
        <w:t>scholarship organizations.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Approved 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75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regarding their application process.</w:t>
      </w:r>
      <w:r>
        <w:rPr>
          <w:spacing w:val="65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should</w:t>
      </w:r>
      <w:r>
        <w:rPr>
          <w:spacing w:val="79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approved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organizations,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DCED,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program.</w:t>
      </w:r>
    </w:p>
    <w:p w14:paraId="0A8C7E6A" w14:textId="77777777" w:rsidR="00836393" w:rsidRDefault="00836393">
      <w:pPr>
        <w:sectPr w:rsidR="00836393">
          <w:pgSz w:w="12240" w:h="15840"/>
          <w:pgMar w:top="1380" w:right="1320" w:bottom="900" w:left="1340" w:header="0" w:footer="717" w:gutter="0"/>
          <w:cols w:space="720"/>
        </w:sectPr>
      </w:pPr>
    </w:p>
    <w:p w14:paraId="4ADA4EDF" w14:textId="77777777" w:rsidR="00836393" w:rsidRDefault="004F654B">
      <w:pPr>
        <w:pStyle w:val="BodyText"/>
        <w:spacing w:before="55"/>
        <w:ind w:right="282"/>
      </w:pPr>
      <w:r>
        <w:rPr>
          <w:b/>
          <w:spacing w:val="-1"/>
        </w:rPr>
        <w:lastRenderedPageBreak/>
        <w:t>Awarding</w:t>
      </w:r>
      <w:r>
        <w:rPr>
          <w:b/>
        </w:rPr>
        <w:t xml:space="preserve"> </w:t>
      </w:r>
      <w:r>
        <w:rPr>
          <w:b/>
          <w:spacing w:val="-1"/>
        </w:rPr>
        <w:t xml:space="preserve">of Scholarships: </w:t>
      </w:r>
      <w:r>
        <w:t>In</w:t>
      </w:r>
      <w:r>
        <w:rPr>
          <w:spacing w:val="-1"/>
        </w:rPr>
        <w:t xml:space="preserve"> awarding </w:t>
      </w:r>
      <w:r>
        <w:t>an</w:t>
      </w:r>
      <w:r>
        <w:rPr>
          <w:spacing w:val="-1"/>
        </w:rPr>
        <w:t xml:space="preserve"> opportunity</w:t>
      </w:r>
      <w:r>
        <w:rPr>
          <w:spacing w:val="-2"/>
        </w:rPr>
        <w:t xml:space="preserve"> </w:t>
      </w:r>
      <w:r>
        <w:rPr>
          <w:spacing w:val="-1"/>
        </w:rPr>
        <w:t>scholarship,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scholarship</w:t>
      </w:r>
      <w:r>
        <w:rPr>
          <w:spacing w:val="61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give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who:</w:t>
      </w:r>
    </w:p>
    <w:p w14:paraId="34109ADA" w14:textId="77777777" w:rsidR="00836393" w:rsidRDefault="00836393">
      <w:pPr>
        <w:spacing w:before="1"/>
        <w:rPr>
          <w:rFonts w:ascii="Arial" w:eastAsia="Arial" w:hAnsi="Arial" w:cs="Arial"/>
          <w:sz w:val="24"/>
          <w:szCs w:val="24"/>
        </w:rPr>
      </w:pPr>
    </w:p>
    <w:p w14:paraId="7C116EDD" w14:textId="77777777" w:rsidR="00836393" w:rsidRDefault="004F654B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scholarship </w:t>
      </w:r>
      <w:r>
        <w:t>for</w:t>
      </w:r>
      <w:r>
        <w:rPr>
          <w:spacing w:val="-1"/>
        </w:rPr>
        <w:t xml:space="preserve"> the prior school</w:t>
      </w:r>
      <w:r>
        <w:t xml:space="preserve"> </w:t>
      </w:r>
      <w:r>
        <w:rPr>
          <w:spacing w:val="-1"/>
        </w:rPr>
        <w:t>year;</w:t>
      </w:r>
    </w:p>
    <w:p w14:paraId="43D7140A" w14:textId="77777777" w:rsidR="00836393" w:rsidRDefault="004F654B">
      <w:pPr>
        <w:pStyle w:val="BodyText"/>
        <w:numPr>
          <w:ilvl w:val="0"/>
          <w:numId w:val="1"/>
        </w:numPr>
        <w:tabs>
          <w:tab w:val="left" w:pos="820"/>
        </w:tabs>
        <w:spacing w:line="292" w:lineRule="exact"/>
      </w:pPr>
      <w:r>
        <w:rPr>
          <w:spacing w:val="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certain income</w:t>
      </w:r>
      <w:r>
        <w:rPr>
          <w:spacing w:val="1"/>
        </w:rPr>
        <w:t xml:space="preserve"> </w:t>
      </w:r>
      <w:r>
        <w:rPr>
          <w:spacing w:val="-1"/>
        </w:rPr>
        <w:t>limits;</w:t>
      </w:r>
      <w:r>
        <w:t xml:space="preserve"> or</w:t>
      </w:r>
    </w:p>
    <w:p w14:paraId="2D2891EF" w14:textId="77777777" w:rsidR="00836393" w:rsidRDefault="004F654B">
      <w:pPr>
        <w:pStyle w:val="BodyText"/>
        <w:numPr>
          <w:ilvl w:val="0"/>
          <w:numId w:val="1"/>
        </w:numPr>
        <w:tabs>
          <w:tab w:val="left" w:pos="820"/>
        </w:tabs>
        <w:ind w:right="407"/>
      </w:pPr>
      <w:r>
        <w:rPr>
          <w:spacing w:val="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certain income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reside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district,</w:t>
      </w:r>
      <w:r>
        <w:t xml:space="preserve"> a</w:t>
      </w:r>
      <w:r>
        <w:rPr>
          <w:spacing w:val="55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average</w:t>
      </w:r>
      <w:r>
        <w:rPr>
          <w:spacing w:val="1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rPr>
          <w:spacing w:val="1"/>
        </w:rPr>
        <w:t xml:space="preserve"> </w:t>
      </w:r>
      <w:r>
        <w:rPr>
          <w:spacing w:val="-1"/>
        </w:rPr>
        <w:t>greater than 7,500 that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received</w:t>
      </w:r>
      <w:r>
        <w:rPr>
          <w:spacing w:val="6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education subsidy,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subsidy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either 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declaration of</w:t>
      </w:r>
      <w:r>
        <w:rPr>
          <w:spacing w:val="65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distress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section 691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School </w:t>
      </w:r>
      <w:r>
        <w:rPr>
          <w:spacing w:val="-1"/>
        </w:rPr>
        <w:t xml:space="preserve">Code </w:t>
      </w:r>
      <w:r>
        <w:t>or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engaged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litigation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commonwealth</w:t>
      </w:r>
      <w:r>
        <w:rPr>
          <w:spacing w:val="1"/>
        </w:rPr>
        <w:t xml:space="preserve"> </w:t>
      </w:r>
      <w:r>
        <w:rPr>
          <w:spacing w:val="-1"/>
        </w:rPr>
        <w:t>in 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2"/>
        </w:rPr>
        <w:t>seeks</w:t>
      </w:r>
      <w:r>
        <w:t xml:space="preserve"> </w:t>
      </w:r>
      <w:r>
        <w:rPr>
          <w:spacing w:val="-1"/>
        </w:rPr>
        <w:t>financial</w:t>
      </w:r>
      <w:r>
        <w:rPr>
          <w:spacing w:val="65"/>
        </w:rPr>
        <w:t xml:space="preserve"> </w:t>
      </w:r>
      <w:r>
        <w:rPr>
          <w:spacing w:val="-1"/>
        </w:rPr>
        <w:t>assistance 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commonwealth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operate.</w:t>
      </w:r>
    </w:p>
    <w:p w14:paraId="0873508C" w14:textId="77777777" w:rsidR="00836393" w:rsidRDefault="00836393">
      <w:pPr>
        <w:rPr>
          <w:rFonts w:ascii="Arial" w:eastAsia="Arial" w:hAnsi="Arial" w:cs="Arial"/>
          <w:sz w:val="24"/>
          <w:szCs w:val="24"/>
        </w:rPr>
      </w:pPr>
    </w:p>
    <w:p w14:paraId="4AE5D2B7" w14:textId="77777777" w:rsidR="00836393" w:rsidRDefault="004F654B">
      <w:pPr>
        <w:pStyle w:val="BodyText"/>
        <w:ind w:right="282"/>
      </w:pPr>
      <w:r>
        <w:rPr>
          <w:b/>
          <w:spacing w:val="-1"/>
        </w:rPr>
        <w:t>Parental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Responsibilities: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program,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contacting</w:t>
      </w:r>
      <w:r>
        <w:rPr>
          <w:spacing w:val="63"/>
        </w:rPr>
        <w:t xml:space="preserve"> </w:t>
      </w:r>
      <w:r>
        <w:t>and</w:t>
      </w:r>
      <w:r>
        <w:rPr>
          <w:spacing w:val="-1"/>
        </w:rPr>
        <w:t xml:space="preserve"> enrolling their students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participating public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nonpublic</w:t>
      </w:r>
      <w:r>
        <w:t xml:space="preserve"> </w:t>
      </w:r>
      <w:r>
        <w:rPr>
          <w:spacing w:val="-1"/>
        </w:rPr>
        <w:t>school.</w:t>
      </w:r>
    </w:p>
    <w:sectPr w:rsidR="00836393">
      <w:pgSz w:w="12240" w:h="15840"/>
      <w:pgMar w:top="1380" w:right="1320" w:bottom="900" w:left="134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7857" w14:textId="77777777" w:rsidR="00245C73" w:rsidRDefault="00245C73">
      <w:r>
        <w:separator/>
      </w:r>
    </w:p>
  </w:endnote>
  <w:endnote w:type="continuationSeparator" w:id="0">
    <w:p w14:paraId="10C88CC7" w14:textId="77777777" w:rsidR="00245C73" w:rsidRDefault="0024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529C" w14:textId="7BF51217" w:rsidR="00836393" w:rsidRDefault="007774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76" behindDoc="1" locked="0" layoutInCell="1" allowOverlap="1" wp14:anchorId="340C8A13" wp14:editId="37A69764">
              <wp:simplePos x="0" y="0"/>
              <wp:positionH relativeFrom="page">
                <wp:posOffset>904875</wp:posOffset>
              </wp:positionH>
              <wp:positionV relativeFrom="page">
                <wp:posOffset>9624695</wp:posOffset>
              </wp:positionV>
              <wp:extent cx="1504950" cy="195580"/>
              <wp:effectExtent l="0" t="0" r="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029EF" w14:textId="6FAE2F72" w:rsidR="00836393" w:rsidRDefault="004F654B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 w:rsidR="007774B2">
                            <w:rPr>
                              <w:rFonts w:ascii="Times New Roman"/>
                            </w:rPr>
                            <w:t xml:space="preserve">March </w:t>
                          </w:r>
                          <w:r w:rsidR="007774B2">
                            <w:rPr>
                              <w:rFonts w:ascii="Times New Roman"/>
                              <w:spacing w:val="-1"/>
                            </w:rPr>
                            <w:t>2021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0C8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57.85pt;width:118.5pt;height:15.4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" filled="f" stroked="f">
              <v:textbox inset="0,0,0,0">
                <w:txbxContent>
                  <w:p w14:paraId="002029EF" w14:textId="6FAE2F72" w:rsidR="00836393" w:rsidRDefault="004F654B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Revised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 w:rsidR="007774B2">
                      <w:rPr>
                        <w:rFonts w:ascii="Times New Roman"/>
                      </w:rPr>
                      <w:t xml:space="preserve">March </w:t>
                    </w:r>
                    <w:r w:rsidR="007774B2">
                      <w:rPr>
                        <w:rFonts w:ascii="Times New Roman"/>
                        <w:spacing w:val="-1"/>
                      </w:rPr>
                      <w:t>2021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54B">
      <w:rPr>
        <w:noProof/>
      </w:rPr>
      <mc:AlternateContent>
        <mc:Choice Requires="wps">
          <w:drawing>
            <wp:anchor distT="0" distB="0" distL="114300" distR="114300" simplePos="0" relativeHeight="503313152" behindDoc="1" locked="0" layoutInCell="1" allowOverlap="1" wp14:anchorId="5048F5FC" wp14:editId="604F8F8F">
              <wp:simplePos x="0" y="0"/>
              <wp:positionH relativeFrom="page">
                <wp:posOffset>6762750</wp:posOffset>
              </wp:positionH>
              <wp:positionV relativeFrom="page">
                <wp:posOffset>9463405</wp:posOffset>
              </wp:positionV>
              <wp:extent cx="121285" cy="165735"/>
              <wp:effectExtent l="0" t="0" r="254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5D34B" w14:textId="61C77BF7" w:rsidR="00836393" w:rsidRDefault="004F654B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4679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8F5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2.5pt;margin-top:745.15pt;width:9.55pt;height:13.05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oC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jAD+IIoxKO/EW0vIx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" filled="f" stroked="f">
              <v:textbox inset="0,0,0,0">
                <w:txbxContent>
                  <w:p w14:paraId="56D5D34B" w14:textId="61C77BF7" w:rsidR="00836393" w:rsidRDefault="004F654B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4679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B06A4" w14:textId="77777777" w:rsidR="00245C73" w:rsidRDefault="00245C73">
      <w:r>
        <w:separator/>
      </w:r>
    </w:p>
  </w:footnote>
  <w:footnote w:type="continuationSeparator" w:id="0">
    <w:p w14:paraId="1D3C6F17" w14:textId="77777777" w:rsidR="00245C73" w:rsidRDefault="0024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320D6"/>
    <w:multiLevelType w:val="hybridMultilevel"/>
    <w:tmpl w:val="E5569950"/>
    <w:lvl w:ilvl="0" w:tplc="FEB03DEC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DE8E825A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19DED02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234ED7DC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8A5EE33A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BE960C36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E7682D36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60C0376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378086F0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1" w15:restartNumberingAfterBreak="0">
    <w:nsid w:val="7D544D1D"/>
    <w:multiLevelType w:val="hybridMultilevel"/>
    <w:tmpl w:val="53D46CE0"/>
    <w:lvl w:ilvl="0" w:tplc="4134DB5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1FC4271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BB6035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8940F2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46ADEA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6E24AB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BB2CA9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194CEC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8E2235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93"/>
    <w:rsid w:val="001E687E"/>
    <w:rsid w:val="00245C73"/>
    <w:rsid w:val="00434C41"/>
    <w:rsid w:val="00476308"/>
    <w:rsid w:val="004F654B"/>
    <w:rsid w:val="007774B2"/>
    <w:rsid w:val="00836393"/>
    <w:rsid w:val="0097457C"/>
    <w:rsid w:val="00B54679"/>
    <w:rsid w:val="00B70BA4"/>
    <w:rsid w:val="00D70DE5"/>
    <w:rsid w:val="00F372C7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BE0CC"/>
  <w15:docId w15:val="{2ECD44A1-D8DF-4400-91BC-6AFA542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7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2C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3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4B2"/>
  </w:style>
  <w:style w:type="paragraph" w:styleId="Footer">
    <w:name w:val="footer"/>
    <w:basedOn w:val="Normal"/>
    <w:link w:val="FooterChar"/>
    <w:uiPriority w:val="99"/>
    <w:unhideWhenUsed/>
    <w:rsid w:val="0077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ced.pa.gov/programs/opportunity-scholarship-tax-credit-program-ost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ced.pa.gov/programs/opportunity-scholarship-tax-credit-program-ostc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299A2-1770-4C00-8517-73B0F55AB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99F0C-DA5F-4DFD-872B-A52FF62C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1F881-9109-4747-A31C-34FD47E79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Michael (PDE)</dc:creator>
  <cp:lastModifiedBy>Scott Havener</cp:lastModifiedBy>
  <cp:revision>2</cp:revision>
  <cp:lastPrinted>2021-03-08T16:36:00Z</cp:lastPrinted>
  <dcterms:created xsi:type="dcterms:W3CDTF">2023-03-08T17:27:00Z</dcterms:created>
  <dcterms:modified xsi:type="dcterms:W3CDTF">2023-03-08T17:27:00Z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2017-06-13T00:00:00Z</vt:filetime>
  </property>
</Properties>
</file>